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Thank You for Sponsoring the Jenks RiverWalk Car Show!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[Sponsor Name],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behalf of the entire team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OklahomaCarShows.com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Smart Inc.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thank you for joining us as a valued sponsor for the upcoming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Jenks RiverWalk Car, Truck &amp; Motorcycle Show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Saturday, September 6,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support helps us create a high-quality, community-centered event that highlights the best of the RiverWalk — from family fun and great food to unforgettable cars and entertainment. Together, we’re making this one of the premier automotive showcases in the region.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we lead up to the event, we’ll be sharing key updates about sponsor visibility, vendor spotlights, and promotional mentions. You’ll also receive event-day logistics and any special assets or signage needs as we get closer.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any questions or ideas to further activate your sponsorship, don’t hesitate to reach out.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again for being a part of this exciting event — we’re proud to have your brand on board!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gratitude,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James D. Smith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President – Marketing Smart Inc.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james@marketmesmart.com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918-694-6565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Lane Castleberry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Marketing &amp; Events – Onefire Holding Co.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lane@onefireholding.com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918-518-6675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/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RiverwalkCarShow.com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847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484748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48474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iverwalkcarshow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uALK3G/vWD+wORpD2MVASgaNw==">CgMxLjA4AHIhMXprcmxYZWNaSk1yT2hibGlzdEpmM0ZaeXhYbmdlSVE4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2025-06-25T13:06:00Z</dcterms:created>
  <dc:creator>Windows User</dc:creator>
</cp:coreProperties>
</file>